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67" w:rsidRDefault="00B32367" w:rsidP="00B32367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B32367" w:rsidRDefault="00B32367" w:rsidP="00B32367">
      <w:pPr>
        <w:ind w:lef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B32367" w:rsidRDefault="00B32367" w:rsidP="00B32367">
      <w:pPr>
        <w:jc w:val="both"/>
        <w:rPr>
          <w:b/>
          <w:sz w:val="28"/>
          <w:szCs w:val="28"/>
        </w:rPr>
      </w:pPr>
    </w:p>
    <w:p w:rsidR="00B32367" w:rsidRDefault="00B32367" w:rsidP="00B3236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B32367" w:rsidRDefault="00B32367" w:rsidP="00B32367">
      <w:pPr>
        <w:jc w:val="center"/>
        <w:rPr>
          <w:b/>
          <w:sz w:val="28"/>
          <w:szCs w:val="28"/>
        </w:rPr>
      </w:pPr>
    </w:p>
    <w:p w:rsidR="00B32367" w:rsidRDefault="00B32367" w:rsidP="00B323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2367" w:rsidRDefault="00B32367" w:rsidP="00B32367">
      <w:pPr>
        <w:jc w:val="center"/>
        <w:rPr>
          <w:sz w:val="28"/>
          <w:szCs w:val="28"/>
        </w:rPr>
      </w:pPr>
    </w:p>
    <w:p w:rsidR="00B32367" w:rsidRDefault="00534FAE" w:rsidP="00B32367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1E7001">
        <w:rPr>
          <w:sz w:val="28"/>
          <w:szCs w:val="28"/>
        </w:rPr>
        <w:t>.03</w:t>
      </w:r>
      <w:r w:rsidR="00B32367">
        <w:rPr>
          <w:sz w:val="28"/>
          <w:szCs w:val="28"/>
        </w:rPr>
        <w:t xml:space="preserve">.2024 г.                                                             </w:t>
      </w:r>
      <w:r w:rsidR="001E7001">
        <w:rPr>
          <w:sz w:val="28"/>
          <w:szCs w:val="28"/>
        </w:rPr>
        <w:t xml:space="preserve">                           № 105</w:t>
      </w:r>
    </w:p>
    <w:p w:rsidR="00B32367" w:rsidRDefault="00B32367" w:rsidP="00B32367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B32367" w:rsidRDefault="00B32367" w:rsidP="00B32367"/>
    <w:p w:rsidR="00B32367" w:rsidRDefault="00B32367" w:rsidP="004F1E6F">
      <w:pPr>
        <w:tabs>
          <w:tab w:val="left" w:pos="17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  <w:r w:rsidR="004F1E6F">
        <w:rPr>
          <w:b/>
          <w:sz w:val="28"/>
          <w:szCs w:val="28"/>
        </w:rPr>
        <w:t>по обсуждению проекта</w:t>
      </w:r>
    </w:p>
    <w:p w:rsidR="00B32367" w:rsidRDefault="00B32367" w:rsidP="004F1E6F">
      <w:pPr>
        <w:tabs>
          <w:tab w:val="left" w:pos="17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изменений и дополнений в Устав муниципального</w:t>
      </w:r>
    </w:p>
    <w:p w:rsidR="00B32367" w:rsidRDefault="00B32367" w:rsidP="004F1E6F">
      <w:pPr>
        <w:tabs>
          <w:tab w:val="left" w:pos="17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Юбилейное сельское поселение</w:t>
      </w:r>
    </w:p>
    <w:p w:rsidR="00B32367" w:rsidRPr="00EE7FE4" w:rsidRDefault="00B32367" w:rsidP="004F1E6F">
      <w:pPr>
        <w:tabs>
          <w:tab w:val="left" w:pos="17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B32367" w:rsidRDefault="00B32367" w:rsidP="00B32367">
      <w:pPr>
        <w:jc w:val="both"/>
        <w:rPr>
          <w:sz w:val="28"/>
          <w:szCs w:val="28"/>
        </w:rPr>
      </w:pPr>
    </w:p>
    <w:p w:rsidR="00B32367" w:rsidRDefault="00A27AA1" w:rsidP="00B3236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</w:t>
      </w:r>
      <w:r w:rsidR="00B3236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="00B32367" w:rsidRPr="00E656B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соответствии со ст.</w:t>
      </w:r>
      <w:r w:rsidR="00B32367">
        <w:rPr>
          <w:sz w:val="28"/>
          <w:szCs w:val="28"/>
        </w:rPr>
        <w:t>16,</w:t>
      </w:r>
      <w:r w:rsidR="00AD616C">
        <w:rPr>
          <w:sz w:val="28"/>
          <w:szCs w:val="28"/>
        </w:rPr>
        <w:t xml:space="preserve"> </w:t>
      </w:r>
      <w:r w:rsidR="00B32367">
        <w:rPr>
          <w:sz w:val="28"/>
          <w:szCs w:val="28"/>
        </w:rPr>
        <w:t>22,</w:t>
      </w:r>
      <w:r w:rsidR="00AD616C">
        <w:rPr>
          <w:sz w:val="28"/>
          <w:szCs w:val="28"/>
        </w:rPr>
        <w:t xml:space="preserve"> </w:t>
      </w:r>
      <w:proofErr w:type="gramStart"/>
      <w:r w:rsidR="00B32367" w:rsidRPr="00E656B9">
        <w:rPr>
          <w:sz w:val="28"/>
          <w:szCs w:val="28"/>
        </w:rPr>
        <w:t>23</w:t>
      </w:r>
      <w:r w:rsidR="00B32367">
        <w:rPr>
          <w:sz w:val="28"/>
          <w:szCs w:val="28"/>
        </w:rPr>
        <w:t xml:space="preserve"> </w:t>
      </w:r>
      <w:r w:rsidR="00B32367" w:rsidRPr="00E656B9">
        <w:rPr>
          <w:sz w:val="28"/>
          <w:szCs w:val="28"/>
        </w:rPr>
        <w:t xml:space="preserve"> Устава</w:t>
      </w:r>
      <w:proofErr w:type="gramEnd"/>
      <w:r w:rsidR="00B32367" w:rsidRPr="00E656B9">
        <w:rPr>
          <w:sz w:val="28"/>
          <w:szCs w:val="28"/>
        </w:rPr>
        <w:t xml:space="preserve"> муниципального образования Юбилейное сельское поселение Котельничского района </w:t>
      </w:r>
      <w:r w:rsidR="00B32367">
        <w:rPr>
          <w:sz w:val="28"/>
          <w:szCs w:val="28"/>
        </w:rPr>
        <w:t xml:space="preserve">Кировской области, </w:t>
      </w:r>
      <w:r w:rsidR="00B32367" w:rsidRPr="00E656B9">
        <w:rPr>
          <w:sz w:val="28"/>
          <w:szCs w:val="28"/>
        </w:rPr>
        <w:t xml:space="preserve"> Юбилейна</w:t>
      </w:r>
      <w:r w:rsidR="00B32367">
        <w:rPr>
          <w:sz w:val="28"/>
          <w:szCs w:val="28"/>
        </w:rPr>
        <w:t xml:space="preserve">я сельская </w:t>
      </w:r>
      <w:r w:rsidR="00B32367" w:rsidRPr="00E656B9">
        <w:rPr>
          <w:sz w:val="28"/>
          <w:szCs w:val="28"/>
        </w:rPr>
        <w:t xml:space="preserve"> Дума</w:t>
      </w:r>
      <w:r w:rsidR="00B31CE6">
        <w:rPr>
          <w:sz w:val="28"/>
          <w:szCs w:val="28"/>
        </w:rPr>
        <w:t xml:space="preserve"> </w:t>
      </w:r>
      <w:r w:rsidR="00B32367">
        <w:rPr>
          <w:sz w:val="28"/>
          <w:szCs w:val="28"/>
        </w:rPr>
        <w:t xml:space="preserve">Котельничского района Кировской области </w:t>
      </w:r>
      <w:r w:rsidR="00B32367" w:rsidRPr="00E656B9">
        <w:rPr>
          <w:sz w:val="28"/>
          <w:szCs w:val="28"/>
        </w:rPr>
        <w:t>Р</w:t>
      </w:r>
      <w:r w:rsidR="00B32367">
        <w:rPr>
          <w:sz w:val="28"/>
          <w:szCs w:val="28"/>
        </w:rPr>
        <w:t>ЕШИЛА:</w:t>
      </w:r>
    </w:p>
    <w:p w:rsidR="00B32367" w:rsidRDefault="00B32367" w:rsidP="00B3236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5286">
        <w:rPr>
          <w:sz w:val="28"/>
          <w:szCs w:val="28"/>
        </w:rPr>
        <w:t xml:space="preserve"> </w:t>
      </w:r>
      <w:r w:rsidR="004F1E6F">
        <w:rPr>
          <w:sz w:val="28"/>
          <w:szCs w:val="28"/>
        </w:rPr>
        <w:t>1</w:t>
      </w:r>
      <w:r>
        <w:rPr>
          <w:sz w:val="28"/>
          <w:szCs w:val="28"/>
        </w:rPr>
        <w:t xml:space="preserve">. Назначить проведение публичных слушаний по проекту изменений </w:t>
      </w:r>
      <w:r w:rsidR="00055286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Устав </w:t>
      </w:r>
      <w:r w:rsidR="00055286">
        <w:rPr>
          <w:sz w:val="28"/>
          <w:szCs w:val="28"/>
        </w:rPr>
        <w:t xml:space="preserve">муниципального образования Юбилейное </w:t>
      </w:r>
      <w:r>
        <w:rPr>
          <w:sz w:val="28"/>
          <w:szCs w:val="28"/>
        </w:rPr>
        <w:t>сел</w:t>
      </w:r>
      <w:r w:rsidR="00055286">
        <w:rPr>
          <w:sz w:val="28"/>
          <w:szCs w:val="28"/>
        </w:rPr>
        <w:t>ьское поселение Котельничского района Кировской области на 12</w:t>
      </w:r>
      <w:r w:rsidR="002E2F82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2024 года:</w:t>
      </w:r>
    </w:p>
    <w:p w:rsidR="00B32367" w:rsidRDefault="004F1E6F" w:rsidP="00B32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B32367">
        <w:rPr>
          <w:sz w:val="28"/>
          <w:szCs w:val="28"/>
        </w:rPr>
        <w:t>.1. Место проведения публичных сл</w:t>
      </w:r>
      <w:r w:rsidR="00121092">
        <w:rPr>
          <w:sz w:val="28"/>
          <w:szCs w:val="28"/>
        </w:rPr>
        <w:t xml:space="preserve">ушаний – здание администрации                       </w:t>
      </w:r>
      <w:r w:rsidR="00B32367">
        <w:rPr>
          <w:sz w:val="28"/>
          <w:szCs w:val="28"/>
        </w:rPr>
        <w:t xml:space="preserve">п. Юбилейный, ул. Мира д.20.                      </w:t>
      </w:r>
    </w:p>
    <w:p w:rsidR="00B32367" w:rsidRDefault="004F1E6F" w:rsidP="00B32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B32367">
        <w:rPr>
          <w:sz w:val="28"/>
          <w:szCs w:val="28"/>
        </w:rPr>
        <w:t>.2. Время проведения публичных слушаний 15-00</w:t>
      </w:r>
      <w:r w:rsidR="00121092">
        <w:rPr>
          <w:sz w:val="28"/>
          <w:szCs w:val="28"/>
        </w:rPr>
        <w:t xml:space="preserve"> часов</w:t>
      </w:r>
      <w:r w:rsidR="00B32367">
        <w:rPr>
          <w:sz w:val="28"/>
          <w:szCs w:val="28"/>
        </w:rPr>
        <w:t>.</w:t>
      </w:r>
    </w:p>
    <w:p w:rsidR="00B32367" w:rsidRDefault="004F1E6F" w:rsidP="00B32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B32367">
        <w:rPr>
          <w:sz w:val="28"/>
          <w:szCs w:val="28"/>
        </w:rPr>
        <w:t>.3. Ответственный за проведени</w:t>
      </w:r>
      <w:r>
        <w:rPr>
          <w:sz w:val="28"/>
          <w:szCs w:val="28"/>
        </w:rPr>
        <w:t>е публичных слушаний - глава сельского поселения Червяков Сергей Викторович</w:t>
      </w:r>
      <w:r w:rsidR="00B32367">
        <w:rPr>
          <w:sz w:val="28"/>
          <w:szCs w:val="28"/>
        </w:rPr>
        <w:t>.</w:t>
      </w:r>
    </w:p>
    <w:p w:rsidR="00055286" w:rsidRDefault="00121092" w:rsidP="00055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B32367">
        <w:rPr>
          <w:sz w:val="28"/>
          <w:szCs w:val="28"/>
        </w:rPr>
        <w:t>. Утвердить порядок учета предложений по проекту изменений и дополнений в Устав поселения и участия граждан в его обсуждении. Прилагается.</w:t>
      </w:r>
    </w:p>
    <w:p w:rsidR="00121092" w:rsidRDefault="00121092" w:rsidP="00055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121092">
        <w:rPr>
          <w:sz w:val="28"/>
          <w:szCs w:val="28"/>
        </w:rPr>
        <w:t xml:space="preserve">. Обеспечить доступ населения для ознакомления с материалами по </w:t>
      </w:r>
      <w:r w:rsidRPr="00121092">
        <w:rPr>
          <w:iCs/>
          <w:sz w:val="28"/>
          <w:szCs w:val="28"/>
        </w:rPr>
        <w:t xml:space="preserve">проекту </w:t>
      </w:r>
      <w:r>
        <w:rPr>
          <w:rFonts w:eastAsia="Calibri"/>
          <w:bCs/>
          <w:sz w:val="28"/>
          <w:szCs w:val="28"/>
          <w:lang w:eastAsia="en-US"/>
        </w:rPr>
        <w:t>внесения</w:t>
      </w:r>
      <w:r w:rsidRPr="00121092">
        <w:rPr>
          <w:rFonts w:eastAsia="Calibri"/>
          <w:bCs/>
          <w:sz w:val="28"/>
          <w:szCs w:val="28"/>
          <w:lang w:eastAsia="en-US"/>
        </w:rPr>
        <w:t xml:space="preserve"> изменений </w:t>
      </w:r>
      <w:r>
        <w:rPr>
          <w:rFonts w:eastAsia="Calibri"/>
          <w:bCs/>
          <w:sz w:val="28"/>
          <w:szCs w:val="28"/>
          <w:lang w:eastAsia="en-US"/>
        </w:rPr>
        <w:t xml:space="preserve">и дополнений </w:t>
      </w:r>
      <w:r w:rsidRPr="00121092">
        <w:rPr>
          <w:rFonts w:eastAsia="Calibri"/>
          <w:bCs/>
          <w:sz w:val="28"/>
          <w:szCs w:val="28"/>
          <w:lang w:eastAsia="en-US"/>
        </w:rPr>
        <w:t>в Устав муниципального образования</w:t>
      </w:r>
      <w:r>
        <w:rPr>
          <w:sz w:val="28"/>
          <w:szCs w:val="28"/>
        </w:rPr>
        <w:t xml:space="preserve"> Юбилейное</w:t>
      </w:r>
      <w:r w:rsidRPr="00121092">
        <w:rPr>
          <w:sz w:val="28"/>
          <w:szCs w:val="28"/>
        </w:rPr>
        <w:t xml:space="preserve"> сельское поселение с 09.00 час до 17.00 час в соответствии с графиком раб</w:t>
      </w:r>
      <w:r>
        <w:rPr>
          <w:sz w:val="28"/>
          <w:szCs w:val="28"/>
        </w:rPr>
        <w:t>оты администрации Юбилейного</w:t>
      </w:r>
      <w:r w:rsidRPr="00121092">
        <w:rPr>
          <w:sz w:val="28"/>
          <w:szCs w:val="28"/>
        </w:rPr>
        <w:t xml:space="preserve"> сельского поселения.</w:t>
      </w:r>
    </w:p>
    <w:p w:rsidR="00B32367" w:rsidRDefault="00055286" w:rsidP="00B32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4FAE">
        <w:rPr>
          <w:sz w:val="28"/>
          <w:szCs w:val="28"/>
        </w:rPr>
        <w:t xml:space="preserve"> </w:t>
      </w:r>
      <w:r w:rsidR="0012109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55286">
        <w:rPr>
          <w:sz w:val="28"/>
          <w:szCs w:val="28"/>
        </w:rPr>
        <w:t>Не позднее 15</w:t>
      </w:r>
      <w:r w:rsidR="003508B8" w:rsidRPr="00055286">
        <w:rPr>
          <w:sz w:val="28"/>
          <w:szCs w:val="28"/>
        </w:rPr>
        <w:t xml:space="preserve"> апреля</w:t>
      </w:r>
      <w:r w:rsidR="00F86B3A" w:rsidRPr="00055286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  <w:r w:rsidR="00B32367" w:rsidRPr="00055286">
        <w:rPr>
          <w:sz w:val="28"/>
          <w:szCs w:val="28"/>
        </w:rPr>
        <w:t xml:space="preserve"> результаты пуб</w:t>
      </w:r>
      <w:r>
        <w:rPr>
          <w:sz w:val="28"/>
          <w:szCs w:val="28"/>
        </w:rPr>
        <w:t>личных слушаний разместить на информационных стендах, опубликовать</w:t>
      </w:r>
      <w:r w:rsidR="0012109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B32367" w:rsidRPr="00055286">
        <w:rPr>
          <w:sz w:val="28"/>
          <w:szCs w:val="28"/>
        </w:rPr>
        <w:t>Информацион</w:t>
      </w:r>
      <w:r w:rsidR="00121092">
        <w:rPr>
          <w:sz w:val="28"/>
          <w:szCs w:val="28"/>
        </w:rPr>
        <w:t>ном бюллетене</w:t>
      </w:r>
      <w:r w:rsidRPr="00055286">
        <w:rPr>
          <w:sz w:val="28"/>
          <w:szCs w:val="28"/>
        </w:rPr>
        <w:t xml:space="preserve"> </w:t>
      </w:r>
      <w:r w:rsidR="00121092">
        <w:rPr>
          <w:sz w:val="28"/>
          <w:szCs w:val="28"/>
        </w:rPr>
        <w:t xml:space="preserve">и </w:t>
      </w:r>
      <w:r w:rsidRPr="00055286">
        <w:rPr>
          <w:sz w:val="28"/>
          <w:szCs w:val="28"/>
        </w:rPr>
        <w:t>на официальном сайте органов местного самоуправления Котельничского района в сети «Интернет».</w:t>
      </w:r>
    </w:p>
    <w:p w:rsidR="00121092" w:rsidRDefault="00121092" w:rsidP="00B32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121092">
        <w:rPr>
          <w:sz w:val="28"/>
          <w:szCs w:val="28"/>
        </w:rPr>
        <w:t xml:space="preserve"> </w:t>
      </w:r>
      <w:r>
        <w:rPr>
          <w:sz w:val="28"/>
          <w:szCs w:val="28"/>
        </w:rPr>
        <w:t>Опу</w:t>
      </w:r>
      <w:r>
        <w:rPr>
          <w:sz w:val="28"/>
          <w:szCs w:val="28"/>
        </w:rPr>
        <w:t xml:space="preserve">бликовать настоящее решение в Информационном бюллетене и </w:t>
      </w:r>
      <w:r>
        <w:rPr>
          <w:sz w:val="28"/>
          <w:szCs w:val="28"/>
        </w:rPr>
        <w:t xml:space="preserve">на официальном сайте органов местного самоуправления Котельничского района в сети «Интернет» на </w:t>
      </w:r>
      <w:hyperlink r:id="rId5" w:history="1">
        <w:r w:rsidRPr="00806935">
          <w:rPr>
            <w:rStyle w:val="a3"/>
            <w:sz w:val="28"/>
            <w:szCs w:val="28"/>
            <w:lang w:val="en-US"/>
          </w:rPr>
          <w:t>www</w:t>
        </w:r>
        <w:r w:rsidRPr="00806935">
          <w:rPr>
            <w:rStyle w:val="a3"/>
            <w:sz w:val="28"/>
            <w:szCs w:val="28"/>
          </w:rPr>
          <w:t>.</w:t>
        </w:r>
        <w:proofErr w:type="spellStart"/>
        <w:r w:rsidRPr="00806935">
          <w:rPr>
            <w:rStyle w:val="a3"/>
            <w:sz w:val="28"/>
            <w:szCs w:val="28"/>
            <w:lang w:val="en-US"/>
          </w:rPr>
          <w:t>kotelnich</w:t>
        </w:r>
        <w:proofErr w:type="spellEnd"/>
        <w:r w:rsidRPr="00806935">
          <w:rPr>
            <w:rStyle w:val="a3"/>
            <w:sz w:val="28"/>
            <w:szCs w:val="28"/>
          </w:rPr>
          <w:t>.</w:t>
        </w:r>
        <w:proofErr w:type="spellStart"/>
        <w:r w:rsidRPr="00806935">
          <w:rPr>
            <w:rStyle w:val="a3"/>
            <w:sz w:val="28"/>
            <w:szCs w:val="28"/>
            <w:lang w:val="en-US"/>
          </w:rPr>
          <w:t>msu</w:t>
        </w:r>
        <w:proofErr w:type="spellEnd"/>
        <w:r w:rsidRPr="00806935">
          <w:rPr>
            <w:rStyle w:val="a3"/>
            <w:sz w:val="28"/>
            <w:szCs w:val="28"/>
          </w:rPr>
          <w:t>.</w:t>
        </w:r>
        <w:proofErr w:type="spellStart"/>
        <w:r w:rsidRPr="0080693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17756">
        <w:rPr>
          <w:sz w:val="28"/>
          <w:szCs w:val="28"/>
        </w:rPr>
        <w:t>.</w:t>
      </w:r>
    </w:p>
    <w:p w:rsidR="00B32367" w:rsidRDefault="00121092" w:rsidP="00B32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B32367">
        <w:rPr>
          <w:sz w:val="28"/>
          <w:szCs w:val="28"/>
        </w:rPr>
        <w:t>. Настоящее решение вступает в силу со дня его подписания.</w:t>
      </w:r>
    </w:p>
    <w:p w:rsidR="00B32367" w:rsidRDefault="00B32367" w:rsidP="00B32367">
      <w:pPr>
        <w:jc w:val="both"/>
        <w:rPr>
          <w:sz w:val="28"/>
          <w:szCs w:val="28"/>
        </w:rPr>
      </w:pPr>
    </w:p>
    <w:p w:rsidR="00B32367" w:rsidRDefault="00B32367" w:rsidP="00B32367">
      <w:pPr>
        <w:rPr>
          <w:sz w:val="28"/>
          <w:szCs w:val="28"/>
        </w:rPr>
      </w:pPr>
      <w:r>
        <w:rPr>
          <w:sz w:val="28"/>
          <w:szCs w:val="28"/>
        </w:rPr>
        <w:t xml:space="preserve">   Глава Юбилейного</w:t>
      </w:r>
    </w:p>
    <w:p w:rsidR="00121092" w:rsidRDefault="00B32367" w:rsidP="00B32367">
      <w:pPr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121092" w:rsidRPr="00435CED" w:rsidRDefault="00121092" w:rsidP="00B32367">
      <w:pPr>
        <w:rPr>
          <w:sz w:val="28"/>
          <w:szCs w:val="28"/>
        </w:rPr>
      </w:pPr>
    </w:p>
    <w:p w:rsidR="00B32367" w:rsidRDefault="00B32367" w:rsidP="00B32367">
      <w:pPr>
        <w:shd w:val="clear" w:color="auto" w:fill="FFFFFF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Утвержден</w:t>
      </w:r>
    </w:p>
    <w:p w:rsidR="00B32367" w:rsidRDefault="00B32367" w:rsidP="00B32367">
      <w:pPr>
        <w:shd w:val="clear" w:color="auto" w:fill="FFFFFF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решением Юбилейной сельской Думы </w:t>
      </w:r>
    </w:p>
    <w:p w:rsidR="00786BB0" w:rsidRDefault="00534FAE" w:rsidP="00B32367">
      <w:pPr>
        <w:shd w:val="clear" w:color="auto" w:fill="FFFFFF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от 11</w:t>
      </w:r>
      <w:r w:rsidR="003508B8">
        <w:rPr>
          <w:color w:val="333333"/>
          <w:sz w:val="28"/>
          <w:szCs w:val="28"/>
        </w:rPr>
        <w:t>.03.2024 № 10</w:t>
      </w:r>
      <w:r w:rsidR="00B32367">
        <w:rPr>
          <w:color w:val="333333"/>
          <w:sz w:val="28"/>
          <w:szCs w:val="28"/>
        </w:rPr>
        <w:t xml:space="preserve">5 </w:t>
      </w:r>
    </w:p>
    <w:p w:rsidR="00786BB0" w:rsidRDefault="00786BB0" w:rsidP="00B32367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B32367" w:rsidRDefault="00B32367" w:rsidP="00B32367">
      <w:pPr>
        <w:shd w:val="clear" w:color="auto" w:fill="FFFFFF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</w:p>
    <w:p w:rsidR="00786BB0" w:rsidRDefault="00786BB0" w:rsidP="00786BB0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учета предложений</w:t>
      </w:r>
    </w:p>
    <w:p w:rsidR="00786BB0" w:rsidRDefault="00786BB0" w:rsidP="00786BB0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обсуждению проекта изменений в Устав</w:t>
      </w:r>
    </w:p>
    <w:p w:rsidR="00786BB0" w:rsidRDefault="00786BB0" w:rsidP="00786BB0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Юбилейное</w:t>
      </w:r>
      <w:r>
        <w:rPr>
          <w:b/>
          <w:sz w:val="28"/>
          <w:szCs w:val="28"/>
        </w:rPr>
        <w:t xml:space="preserve"> сельское поселение</w:t>
      </w:r>
    </w:p>
    <w:p w:rsidR="00786BB0" w:rsidRDefault="00786BB0" w:rsidP="00786BB0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Котельничского района Кировской области </w:t>
      </w:r>
    </w:p>
    <w:p w:rsidR="00786BB0" w:rsidRDefault="00786BB0" w:rsidP="00786BB0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участия граждан в его обсуждении</w:t>
      </w:r>
    </w:p>
    <w:p w:rsidR="00786BB0" w:rsidRDefault="00786BB0" w:rsidP="00786BB0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>
        <w:rPr>
          <w:sz w:val="28"/>
          <w:szCs w:val="28"/>
        </w:rPr>
        <w:t xml:space="preserve">Настоящий Порядок разработан в соответствии с Федеральным законом от 06.10.2003 № 131-ФЗ «Об общих принципах организации местного самоуправления в РФ» и устанавливает порядок учета предложений по </w:t>
      </w:r>
      <w:proofErr w:type="gramStart"/>
      <w:r>
        <w:rPr>
          <w:sz w:val="28"/>
          <w:szCs w:val="28"/>
        </w:rPr>
        <w:t>проекту  изменений</w:t>
      </w:r>
      <w:proofErr w:type="gramEnd"/>
      <w:r>
        <w:rPr>
          <w:sz w:val="28"/>
          <w:szCs w:val="28"/>
        </w:rPr>
        <w:t xml:space="preserve"> и дополнений в Устав поселения и участия граждан в его обсуждении.</w:t>
      </w:r>
    </w:p>
    <w:p w:rsidR="00786BB0" w:rsidRDefault="00786BB0" w:rsidP="00786BB0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sz w:val="28"/>
          <w:szCs w:val="28"/>
        </w:rPr>
        <w:t>Предложения по проекту изменений в Устав могут вноситься гражданами, постоянно проживающими на территории поселения и обладающими активным избирательным правом.</w:t>
      </w:r>
    </w:p>
    <w:p w:rsidR="00786BB0" w:rsidRDefault="00786BB0" w:rsidP="00786BB0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>
        <w:rPr>
          <w:sz w:val="28"/>
          <w:szCs w:val="28"/>
        </w:rPr>
        <w:t>Гражданин (группа граждан) оформляет предложения по проекту изменений в Устав по форме согласно приложению 1 и направляет в сельскую Думу с приложением сведений по форме согласно приложению 2.</w:t>
      </w:r>
    </w:p>
    <w:p w:rsidR="00786BB0" w:rsidRDefault="00786BB0" w:rsidP="00786BB0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>
        <w:rPr>
          <w:sz w:val="28"/>
          <w:szCs w:val="28"/>
        </w:rPr>
        <w:t>Депутаты сельской Думы вносят предложения по проекту изменений в Устав в порядке, предусмотренном Регламентом сельской Думы.</w:t>
      </w:r>
    </w:p>
    <w:p w:rsidR="00786BB0" w:rsidRDefault="00786BB0" w:rsidP="00786BB0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>
        <w:rPr>
          <w:sz w:val="28"/>
          <w:szCs w:val="28"/>
        </w:rPr>
        <w:t>Сельская Дума принимает предложения по проекту изменений в Устав со дня обнародования в общественных местах, либо иными способами по адресу: Кировская область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район, п. Юбилейный, ул. Мира д.20</w:t>
      </w:r>
      <w:r>
        <w:rPr>
          <w:sz w:val="28"/>
          <w:szCs w:val="28"/>
        </w:rPr>
        <w:t xml:space="preserve">, кабинет главы (телефон </w:t>
      </w:r>
      <w:r>
        <w:rPr>
          <w:sz w:val="28"/>
          <w:szCs w:val="28"/>
        </w:rPr>
        <w:t>2 – 11 – 03</w:t>
      </w:r>
      <w:r>
        <w:rPr>
          <w:sz w:val="28"/>
          <w:szCs w:val="28"/>
        </w:rPr>
        <w:t>), в письменном виде, по обычной почте, а также иными способами.</w:t>
      </w:r>
    </w:p>
    <w:p w:rsidR="00786BB0" w:rsidRDefault="00786BB0" w:rsidP="00786BB0">
      <w:pPr>
        <w:suppressAutoHyphens/>
        <w:spacing w:line="360" w:lineRule="exact"/>
        <w:ind w:left="1440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ind w:left="1440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ind w:left="1440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ind w:left="1440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ind w:left="1440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ind w:left="1440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ind w:left="1440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ind w:left="1440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ind w:left="1440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ind w:left="1440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ind w:left="1440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ind w:left="1440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86BB0" w:rsidRDefault="00786BB0" w:rsidP="00786BB0">
      <w:pPr>
        <w:suppressAutoHyphens/>
        <w:spacing w:line="360" w:lineRule="exact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учета предложений по</w:t>
      </w:r>
    </w:p>
    <w:p w:rsidR="00786BB0" w:rsidRDefault="00786BB0" w:rsidP="00786BB0">
      <w:pPr>
        <w:suppressAutoHyphens/>
        <w:spacing w:line="360" w:lineRule="exact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Уставу поселения и участия граждан в его обсуждении</w:t>
      </w:r>
    </w:p>
    <w:p w:rsidR="00786BB0" w:rsidRDefault="00786BB0" w:rsidP="00786BB0">
      <w:pPr>
        <w:suppressAutoHyphens/>
        <w:spacing w:line="360" w:lineRule="exact"/>
        <w:ind w:left="1440"/>
        <w:jc w:val="righ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 по проекту изменений в Устав поселения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418"/>
        <w:gridCol w:w="1843"/>
        <w:gridCol w:w="2126"/>
        <w:gridCol w:w="1839"/>
        <w:gridCol w:w="1441"/>
      </w:tblGrid>
      <w:tr w:rsidR="00786BB0" w:rsidRPr="002232ED" w:rsidTr="00AC0AEA">
        <w:tc>
          <w:tcPr>
            <w:tcW w:w="708" w:type="dxa"/>
          </w:tcPr>
          <w:p w:rsidR="00786BB0" w:rsidRPr="002232ED" w:rsidRDefault="00786BB0" w:rsidP="00AC0AEA">
            <w:pPr>
              <w:suppressAutoHyphens/>
              <w:spacing w:line="360" w:lineRule="exact"/>
              <w:rPr>
                <w:sz w:val="28"/>
                <w:szCs w:val="28"/>
              </w:rPr>
            </w:pPr>
            <w:r w:rsidRPr="002232ED">
              <w:rPr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786BB0" w:rsidRPr="002232ED" w:rsidRDefault="00786BB0" w:rsidP="00AC0AEA">
            <w:pPr>
              <w:suppressAutoHyphens/>
              <w:spacing w:line="360" w:lineRule="exact"/>
              <w:rPr>
                <w:sz w:val="28"/>
                <w:szCs w:val="28"/>
              </w:rPr>
            </w:pPr>
            <w:r w:rsidRPr="002232ED">
              <w:rPr>
                <w:sz w:val="28"/>
                <w:szCs w:val="28"/>
              </w:rPr>
              <w:t>Пункт, подпункт</w:t>
            </w:r>
          </w:p>
        </w:tc>
        <w:tc>
          <w:tcPr>
            <w:tcW w:w="1843" w:type="dxa"/>
          </w:tcPr>
          <w:p w:rsidR="00786BB0" w:rsidRPr="002232ED" w:rsidRDefault="00786BB0" w:rsidP="00AC0AEA">
            <w:pPr>
              <w:suppressAutoHyphens/>
              <w:spacing w:line="360" w:lineRule="exact"/>
              <w:rPr>
                <w:sz w:val="28"/>
                <w:szCs w:val="28"/>
              </w:rPr>
            </w:pPr>
            <w:r w:rsidRPr="002232ED">
              <w:rPr>
                <w:sz w:val="28"/>
                <w:szCs w:val="28"/>
              </w:rPr>
              <w:t>Текст проекта решения</w:t>
            </w:r>
          </w:p>
        </w:tc>
        <w:tc>
          <w:tcPr>
            <w:tcW w:w="2126" w:type="dxa"/>
          </w:tcPr>
          <w:p w:rsidR="00786BB0" w:rsidRPr="002232ED" w:rsidRDefault="00786BB0" w:rsidP="00AC0AEA">
            <w:pPr>
              <w:suppressAutoHyphens/>
              <w:spacing w:line="360" w:lineRule="exact"/>
              <w:rPr>
                <w:sz w:val="28"/>
                <w:szCs w:val="28"/>
              </w:rPr>
            </w:pPr>
            <w:r w:rsidRPr="002232ED">
              <w:rPr>
                <w:sz w:val="28"/>
                <w:szCs w:val="28"/>
              </w:rPr>
              <w:t>Текст поправки</w:t>
            </w:r>
          </w:p>
        </w:tc>
        <w:tc>
          <w:tcPr>
            <w:tcW w:w="1839" w:type="dxa"/>
          </w:tcPr>
          <w:p w:rsidR="00786BB0" w:rsidRPr="002232ED" w:rsidRDefault="00786BB0" w:rsidP="00AC0AEA">
            <w:pPr>
              <w:suppressAutoHyphens/>
              <w:spacing w:line="360" w:lineRule="exact"/>
              <w:rPr>
                <w:sz w:val="28"/>
                <w:szCs w:val="28"/>
              </w:rPr>
            </w:pPr>
            <w:r w:rsidRPr="002232ED">
              <w:rPr>
                <w:sz w:val="28"/>
                <w:szCs w:val="28"/>
              </w:rPr>
              <w:t>Текст проекта решения с учетом поправки</w:t>
            </w:r>
          </w:p>
        </w:tc>
        <w:tc>
          <w:tcPr>
            <w:tcW w:w="1441" w:type="dxa"/>
          </w:tcPr>
          <w:p w:rsidR="00786BB0" w:rsidRPr="002232ED" w:rsidRDefault="00786BB0" w:rsidP="00AC0AEA">
            <w:pPr>
              <w:suppressAutoHyphens/>
              <w:spacing w:line="360" w:lineRule="exact"/>
              <w:rPr>
                <w:sz w:val="28"/>
                <w:szCs w:val="28"/>
              </w:rPr>
            </w:pPr>
            <w:r w:rsidRPr="002232ED">
              <w:rPr>
                <w:sz w:val="28"/>
                <w:szCs w:val="28"/>
              </w:rPr>
              <w:t>Кем внесена поправка</w:t>
            </w:r>
          </w:p>
        </w:tc>
      </w:tr>
      <w:tr w:rsidR="00786BB0" w:rsidRPr="002232ED" w:rsidTr="00AC0AEA">
        <w:tc>
          <w:tcPr>
            <w:tcW w:w="708" w:type="dxa"/>
          </w:tcPr>
          <w:p w:rsidR="00786BB0" w:rsidRDefault="00786BB0" w:rsidP="00AC0AEA">
            <w:pPr>
              <w:suppressAutoHyphens/>
              <w:spacing w:line="360" w:lineRule="exact"/>
            </w:pPr>
          </w:p>
          <w:p w:rsidR="00786BB0" w:rsidRPr="002232ED" w:rsidRDefault="00786BB0" w:rsidP="00AC0AEA">
            <w:pPr>
              <w:suppressAutoHyphens/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6BB0" w:rsidRPr="002232ED" w:rsidRDefault="00786BB0" w:rsidP="00AC0AEA">
            <w:pPr>
              <w:suppressAutoHyphens/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6BB0" w:rsidRPr="002232ED" w:rsidRDefault="00786BB0" w:rsidP="00AC0AEA">
            <w:pPr>
              <w:suppressAutoHyphens/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6BB0" w:rsidRPr="002232ED" w:rsidRDefault="00786BB0" w:rsidP="00AC0AEA">
            <w:pPr>
              <w:suppressAutoHyphens/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786BB0" w:rsidRPr="002232ED" w:rsidRDefault="00786BB0" w:rsidP="00AC0AEA">
            <w:pPr>
              <w:suppressAutoHyphens/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786BB0" w:rsidRPr="002232ED" w:rsidRDefault="00786BB0" w:rsidP="00AC0AEA">
            <w:pPr>
              <w:suppressAutoHyphens/>
              <w:spacing w:line="360" w:lineRule="exact"/>
              <w:rPr>
                <w:sz w:val="20"/>
                <w:szCs w:val="20"/>
              </w:rPr>
            </w:pPr>
          </w:p>
        </w:tc>
      </w:tr>
    </w:tbl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rPr>
          <w:sz w:val="28"/>
          <w:szCs w:val="28"/>
        </w:rPr>
      </w:pPr>
    </w:p>
    <w:p w:rsidR="00A27AA1" w:rsidRDefault="00A27AA1" w:rsidP="00786BB0">
      <w:pPr>
        <w:suppressAutoHyphens/>
        <w:spacing w:line="360" w:lineRule="exact"/>
        <w:rPr>
          <w:sz w:val="28"/>
          <w:szCs w:val="28"/>
        </w:rPr>
      </w:pPr>
      <w:bookmarkStart w:id="0" w:name="_GoBack"/>
      <w:bookmarkEnd w:id="0"/>
    </w:p>
    <w:p w:rsidR="00786BB0" w:rsidRDefault="00786BB0" w:rsidP="00786BB0">
      <w:pPr>
        <w:suppressAutoHyphens/>
        <w:spacing w:line="360" w:lineRule="exact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86BB0" w:rsidRDefault="00786BB0" w:rsidP="00786BB0">
      <w:pPr>
        <w:suppressAutoHyphens/>
        <w:spacing w:line="360" w:lineRule="exact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учета предложений по</w:t>
      </w:r>
    </w:p>
    <w:p w:rsidR="00786BB0" w:rsidRPr="0096621D" w:rsidRDefault="00786BB0" w:rsidP="00786BB0">
      <w:pPr>
        <w:suppressAutoHyphens/>
        <w:spacing w:line="360" w:lineRule="exact"/>
        <w:ind w:firstLine="720"/>
        <w:jc w:val="right"/>
        <w:rPr>
          <w:b/>
          <w:sz w:val="28"/>
          <w:szCs w:val="28"/>
        </w:rPr>
      </w:pPr>
      <w:r>
        <w:rPr>
          <w:sz w:val="28"/>
          <w:szCs w:val="28"/>
        </w:rPr>
        <w:t>Уставу поселения и участия граждан в его обсуждении</w:t>
      </w:r>
    </w:p>
    <w:p w:rsidR="00786BB0" w:rsidRDefault="00786BB0" w:rsidP="00786BB0">
      <w:pPr>
        <w:suppressAutoHyphens/>
        <w:spacing w:line="360" w:lineRule="exact"/>
        <w:jc w:val="right"/>
        <w:rPr>
          <w:sz w:val="28"/>
          <w:szCs w:val="28"/>
        </w:rPr>
      </w:pPr>
    </w:p>
    <w:p w:rsidR="00786BB0" w:rsidRDefault="00786BB0" w:rsidP="00786BB0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гражданине, внесшем предложения </w:t>
      </w:r>
    </w:p>
    <w:p w:rsidR="00786BB0" w:rsidRDefault="00786BB0" w:rsidP="00786BB0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изменений в Устав поселения</w:t>
      </w:r>
    </w:p>
    <w:p w:rsidR="00786BB0" w:rsidRDefault="00786BB0" w:rsidP="00786BB0">
      <w:pPr>
        <w:suppressAutoHyphens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257"/>
      </w:tblGrid>
      <w:tr w:rsidR="00786BB0" w:rsidRPr="002232ED" w:rsidTr="00AC0AEA">
        <w:tc>
          <w:tcPr>
            <w:tcW w:w="3118" w:type="dxa"/>
          </w:tcPr>
          <w:p w:rsidR="00786BB0" w:rsidRPr="002232ED" w:rsidRDefault="00786BB0" w:rsidP="00AC0AEA">
            <w:pPr>
              <w:suppressAutoHyphens/>
              <w:spacing w:line="360" w:lineRule="exact"/>
              <w:rPr>
                <w:sz w:val="28"/>
                <w:szCs w:val="28"/>
                <w:lang w:eastAsia="ru-RU"/>
              </w:rPr>
            </w:pPr>
            <w:r w:rsidRPr="002232ED">
              <w:rPr>
                <w:sz w:val="28"/>
                <w:szCs w:val="28"/>
                <w:lang w:eastAsia="ru-RU"/>
              </w:rPr>
              <w:t>Фамилия, имя, отчество гражданина, внесшего предложения</w:t>
            </w:r>
          </w:p>
        </w:tc>
        <w:tc>
          <w:tcPr>
            <w:tcW w:w="6257" w:type="dxa"/>
          </w:tcPr>
          <w:p w:rsidR="00786BB0" w:rsidRPr="002232ED" w:rsidRDefault="00786BB0" w:rsidP="00AC0AEA">
            <w:pPr>
              <w:suppressAutoHyphens/>
              <w:spacing w:line="360" w:lineRule="exact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86BB0" w:rsidRPr="002232ED" w:rsidTr="00AC0AEA">
        <w:tc>
          <w:tcPr>
            <w:tcW w:w="3118" w:type="dxa"/>
          </w:tcPr>
          <w:p w:rsidR="00786BB0" w:rsidRPr="002232ED" w:rsidRDefault="00786BB0" w:rsidP="00AC0AEA">
            <w:pPr>
              <w:suppressAutoHyphens/>
              <w:spacing w:line="360" w:lineRule="exact"/>
              <w:rPr>
                <w:sz w:val="28"/>
                <w:szCs w:val="28"/>
                <w:lang w:eastAsia="ru-RU"/>
              </w:rPr>
            </w:pPr>
            <w:r w:rsidRPr="002232ED">
              <w:rPr>
                <w:sz w:val="28"/>
                <w:szCs w:val="28"/>
                <w:lang w:eastAsia="ru-RU"/>
              </w:rPr>
              <w:t>Домашний адрес, телефон</w:t>
            </w:r>
          </w:p>
        </w:tc>
        <w:tc>
          <w:tcPr>
            <w:tcW w:w="6257" w:type="dxa"/>
          </w:tcPr>
          <w:p w:rsidR="00786BB0" w:rsidRPr="002232ED" w:rsidRDefault="00786BB0" w:rsidP="00AC0AEA">
            <w:pPr>
              <w:suppressAutoHyphens/>
              <w:spacing w:line="360" w:lineRule="exact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86BB0" w:rsidRPr="002232ED" w:rsidTr="00AC0AEA">
        <w:tc>
          <w:tcPr>
            <w:tcW w:w="3118" w:type="dxa"/>
          </w:tcPr>
          <w:p w:rsidR="00786BB0" w:rsidRPr="002232ED" w:rsidRDefault="00786BB0" w:rsidP="00AC0AEA">
            <w:pPr>
              <w:suppressAutoHyphens/>
              <w:spacing w:line="360" w:lineRule="exact"/>
              <w:rPr>
                <w:sz w:val="28"/>
                <w:szCs w:val="28"/>
                <w:lang w:eastAsia="ru-RU"/>
              </w:rPr>
            </w:pPr>
            <w:r w:rsidRPr="002232ED">
              <w:rPr>
                <w:sz w:val="28"/>
                <w:szCs w:val="28"/>
                <w:lang w:eastAsia="ru-RU"/>
              </w:rPr>
              <w:t>Данные о документе, удостоверяющем личность</w:t>
            </w:r>
          </w:p>
        </w:tc>
        <w:tc>
          <w:tcPr>
            <w:tcW w:w="6257" w:type="dxa"/>
          </w:tcPr>
          <w:p w:rsidR="00786BB0" w:rsidRPr="002232ED" w:rsidRDefault="00786BB0" w:rsidP="00AC0AEA">
            <w:pPr>
              <w:suppressAutoHyphens/>
              <w:spacing w:line="360" w:lineRule="exact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86BB0" w:rsidRPr="002232ED" w:rsidTr="00AC0AEA">
        <w:tc>
          <w:tcPr>
            <w:tcW w:w="3118" w:type="dxa"/>
          </w:tcPr>
          <w:p w:rsidR="00786BB0" w:rsidRPr="002232ED" w:rsidRDefault="00786BB0" w:rsidP="00AC0AEA">
            <w:pPr>
              <w:suppressAutoHyphens/>
              <w:spacing w:line="360" w:lineRule="exact"/>
              <w:rPr>
                <w:sz w:val="28"/>
                <w:szCs w:val="28"/>
                <w:lang w:eastAsia="ru-RU"/>
              </w:rPr>
            </w:pPr>
            <w:r w:rsidRPr="002232ED">
              <w:rPr>
                <w:sz w:val="28"/>
                <w:szCs w:val="28"/>
                <w:lang w:eastAsia="ru-RU"/>
              </w:rPr>
              <w:t>Место учебы (работы)</w:t>
            </w:r>
          </w:p>
        </w:tc>
        <w:tc>
          <w:tcPr>
            <w:tcW w:w="6257" w:type="dxa"/>
          </w:tcPr>
          <w:p w:rsidR="00786BB0" w:rsidRPr="002232ED" w:rsidRDefault="00786BB0" w:rsidP="00AC0AEA">
            <w:pPr>
              <w:suppressAutoHyphens/>
              <w:spacing w:line="360" w:lineRule="exact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786BB0" w:rsidRDefault="00786BB0" w:rsidP="00786BB0">
      <w:pPr>
        <w:suppressAutoHyphens/>
        <w:spacing w:line="36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786BB0" w:rsidRDefault="00786BB0" w:rsidP="00786BB0">
      <w:pPr>
        <w:suppressAutoHyphens/>
        <w:spacing w:line="360" w:lineRule="exact"/>
        <w:rPr>
          <w:sz w:val="28"/>
          <w:szCs w:val="28"/>
          <w:lang w:eastAsia="ru-RU"/>
        </w:rPr>
      </w:pPr>
    </w:p>
    <w:p w:rsidR="00786BB0" w:rsidRPr="00541E40" w:rsidRDefault="00786BB0" w:rsidP="00786BB0">
      <w:pPr>
        <w:suppressAutoHyphens/>
        <w:spacing w:line="36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Подпись гражданина _________________________</w:t>
      </w:r>
    </w:p>
    <w:p w:rsidR="00786BB0" w:rsidRPr="000F148C" w:rsidRDefault="00786BB0" w:rsidP="00786BB0">
      <w:pPr>
        <w:jc w:val="both"/>
        <w:rPr>
          <w:sz w:val="28"/>
          <w:szCs w:val="28"/>
        </w:rPr>
      </w:pPr>
      <w:r w:rsidRPr="000F148C">
        <w:rPr>
          <w:sz w:val="28"/>
          <w:szCs w:val="28"/>
        </w:rPr>
        <w:t xml:space="preserve">                     </w:t>
      </w:r>
    </w:p>
    <w:p w:rsidR="00B32367" w:rsidRDefault="00B32367" w:rsidP="00B32367">
      <w:pPr>
        <w:shd w:val="clear" w:color="auto" w:fill="FFFFFF"/>
        <w:jc w:val="right"/>
        <w:rPr>
          <w:color w:val="333333"/>
          <w:sz w:val="28"/>
          <w:szCs w:val="28"/>
        </w:rPr>
      </w:pPr>
    </w:p>
    <w:sectPr w:rsidR="00B32367" w:rsidSect="001210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31E1"/>
    <w:multiLevelType w:val="hybridMultilevel"/>
    <w:tmpl w:val="77EE7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2038DF"/>
    <w:multiLevelType w:val="hybridMultilevel"/>
    <w:tmpl w:val="FA60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67"/>
    <w:rsid w:val="00055286"/>
    <w:rsid w:val="00121092"/>
    <w:rsid w:val="001E7001"/>
    <w:rsid w:val="002E2F82"/>
    <w:rsid w:val="003508B8"/>
    <w:rsid w:val="004F1E6F"/>
    <w:rsid w:val="00534FAE"/>
    <w:rsid w:val="00710981"/>
    <w:rsid w:val="00786BB0"/>
    <w:rsid w:val="00A27AA1"/>
    <w:rsid w:val="00AD616C"/>
    <w:rsid w:val="00B31CE6"/>
    <w:rsid w:val="00B32367"/>
    <w:rsid w:val="00F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00D45-628E-4093-A221-887B5156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23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11</cp:revision>
  <dcterms:created xsi:type="dcterms:W3CDTF">2024-02-15T06:01:00Z</dcterms:created>
  <dcterms:modified xsi:type="dcterms:W3CDTF">2024-03-12T06:54:00Z</dcterms:modified>
</cp:coreProperties>
</file>